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African Art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Abraham’s Oak</w:t>
      </w:r>
    </w:p>
    <w:p>
      <w:pPr>
        <w:pStyle w:val="style0"/>
        <w:spacing w:lineRule="auto" w:line="480"/>
        <w:rPr>
          <w:rFonts w:ascii="Times New Roman" w:cs="Times New Roman" w:hAnsi="Times New Roman"/>
          <w:sz w:val="24"/>
          <w:szCs w:val="24"/>
        </w:rPr>
      </w:pPr>
      <w:r>
        <w:rPr/>
        <w:fldChar w:fldCharType="begin"/>
      </w:r>
      <w:r>
        <w:instrText xml:space="preserve"> HYPERLINK "https://americanart.si.edu/artwork/abrahams-oak-23636" </w:instrText>
      </w:r>
      <w:r>
        <w:rPr/>
        <w:fldChar w:fldCharType="separate"/>
      </w:r>
      <w:r>
        <w:rPr>
          <w:rStyle w:val="style85"/>
          <w:rFonts w:ascii="Times New Roman" w:cs="Times New Roman" w:hAnsi="Times New Roman"/>
          <w:sz w:val="24"/>
          <w:szCs w:val="24"/>
        </w:rPr>
        <w:t>https://americanart.si.edu/artwork/abrahams-oak-23636</w:t>
      </w:r>
      <w:r>
        <w:rPr/>
        <w:fldChar w:fldCharType="end"/>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drawing>
          <wp:inline distT="0" distB="0" distR="0" distL="0">
            <wp:extent cx="5943600" cy="4485736"/>
            <wp:effectExtent l="0" t="0" r="0"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943600" cy="4485736"/>
                    </a:xfrm>
                    <a:prstGeom prst="rect"/>
                    <a:ln>
                      <a:noFill/>
                    </a:ln>
                  </pic:spPr>
                </pic:pic>
              </a:graphicData>
            </a:graphic>
          </wp:inline>
        </w:drawing>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art above represents an</w:t>
      </w:r>
      <w:r>
        <w:rPr>
          <w:rFonts w:ascii="Times New Roman" w:cs="Times New Roman" w:hAnsi="Times New Roman"/>
          <w:sz w:val="24"/>
          <w:szCs w:val="24"/>
        </w:rPr>
        <w:t xml:space="preserve"> African place of worship.  Hen</w:t>
      </w:r>
      <w:r>
        <w:rPr>
          <w:rFonts w:ascii="Times New Roman" w:cs="Times New Roman" w:hAnsi="Times New Roman"/>
          <w:sz w:val="24"/>
          <w:szCs w:val="24"/>
        </w:rPr>
        <w:t xml:space="preserve">ry </w:t>
      </w:r>
      <w:r>
        <w:rPr>
          <w:rFonts w:ascii="Times New Roman" w:cs="Times New Roman" w:hAnsi="Times New Roman"/>
          <w:sz w:val="24"/>
          <w:szCs w:val="24"/>
        </w:rPr>
        <w:t>Ossawa</w:t>
      </w:r>
      <w:r>
        <w:rPr>
          <w:rFonts w:ascii="Times New Roman" w:cs="Times New Roman" w:hAnsi="Times New Roman"/>
          <w:sz w:val="24"/>
          <w:szCs w:val="24"/>
        </w:rPr>
        <w:t xml:space="preserve"> Tanner painted it in 1905.</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Title: Abraham's Oak</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Artist: Henry </w:t>
      </w:r>
      <w:r>
        <w:rPr>
          <w:rFonts w:ascii="Times New Roman" w:cs="Times New Roman" w:hAnsi="Times New Roman"/>
          <w:sz w:val="24"/>
          <w:szCs w:val="24"/>
        </w:rPr>
        <w:t>Ossawa</w:t>
      </w:r>
      <w:r>
        <w:rPr>
          <w:rFonts w:ascii="Times New Roman" w:cs="Times New Roman" w:hAnsi="Times New Roman"/>
          <w:sz w:val="24"/>
          <w:szCs w:val="24"/>
        </w:rPr>
        <w:t xml:space="preserve"> Tanner.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Date: 1905.</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painting can make one forget about his or her worries. Once a person indulges in the artwork, his or her thoughts change, emotions and the universe around me change to</w:t>
      </w:r>
      <w:r>
        <w:rPr>
          <w:rFonts w:ascii="Times New Roman" w:cs="Times New Roman" w:hAnsi="Times New Roman"/>
          <w:sz w:val="24"/>
          <w:szCs w:val="24"/>
        </w:rPr>
        <w:t>o. The painting seems to be showing</w:t>
      </w:r>
      <w:r>
        <w:rPr>
          <w:rFonts w:ascii="Times New Roman" w:cs="Times New Roman" w:hAnsi="Times New Roman"/>
          <w:sz w:val="24"/>
          <w:szCs w:val="24"/>
        </w:rPr>
        <w:t xml:space="preserve"> night time and that particular time comes with a unique calmness. It is a perfect time to go out and think when no one is disturbing. It also makes a person observe minutely. Works of many artists draw inspiration from the environment that they are currently in. So, the above painting might be indicating what the Africans went through while in the foreign land. This art made me look at the world differently. It made me see things which I did not see in the days before. It is a true presentation of the persistence of the fight that the Africans invested their energy in order to sail through the ethnicity that they went through during that time.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art might also be representing the places where the Africans used to hold their prayers. The Africans were holding prayers under the Oak's tree</w:t>
      </w:r>
      <w:r>
        <w:rPr>
          <w:rFonts w:ascii="Times New Roman" w:cs="Times New Roman" w:hAnsi="Times New Roman"/>
          <w:sz w:val="24"/>
          <w:szCs w:val="24"/>
        </w:rPr>
        <w:t>, caves, big stones</w:t>
      </w:r>
      <w:r>
        <w:rPr>
          <w:rFonts w:ascii="Times New Roman" w:cs="Times New Roman" w:hAnsi="Times New Roman"/>
          <w:sz w:val="24"/>
          <w:szCs w:val="24"/>
        </w:rPr>
        <w:t xml:space="preserve"> and many other places. </w:t>
      </w:r>
      <w:r>
        <w:rPr>
          <w:rFonts w:ascii="Times New Roman" w:cs="Times New Roman" w:hAnsi="Times New Roman"/>
          <w:sz w:val="24"/>
          <w:szCs w:val="24"/>
        </w:rPr>
        <w:t xml:space="preserve">They associated such places with their supernatural being that they relied on in times of need. </w:t>
      </w:r>
      <w:r>
        <w:rPr>
          <w:rFonts w:ascii="Times New Roman" w:cs="Times New Roman" w:hAnsi="Times New Roman"/>
          <w:sz w:val="24"/>
          <w:szCs w:val="24"/>
        </w:rPr>
        <w:t xml:space="preserve">So, by having such an art, it promotes the cultural values of the Africans at large. The combination of </w:t>
      </w:r>
      <w:r>
        <w:rPr>
          <w:rFonts w:ascii="Times New Roman" w:cs="Times New Roman" w:hAnsi="Times New Roman"/>
          <w:sz w:val="24"/>
          <w:szCs w:val="24"/>
        </w:rPr>
        <w:t>colors</w:t>
      </w:r>
      <w:r>
        <w:rPr>
          <w:rFonts w:ascii="Times New Roman" w:cs="Times New Roman" w:hAnsi="Times New Roman"/>
          <w:sz w:val="24"/>
          <w:szCs w:val="24"/>
        </w:rPr>
        <w:t xml:space="preserve"> of the painting is a clear such that it can be told at what time it was taken; it was taken during the night. The </w:t>
      </w:r>
      <w:r>
        <w:rPr>
          <w:rFonts w:ascii="Times New Roman" w:cs="Times New Roman" w:hAnsi="Times New Roman"/>
          <w:sz w:val="24"/>
          <w:szCs w:val="24"/>
        </w:rPr>
        <w:t>colors</w:t>
      </w:r>
      <w:r>
        <w:rPr>
          <w:rFonts w:ascii="Times New Roman" w:cs="Times New Roman" w:hAnsi="Times New Roman"/>
          <w:sz w:val="24"/>
          <w:szCs w:val="24"/>
        </w:rPr>
        <w:t xml:space="preserve"> are also mixed in such a way that, the art remains one of a kind; it is eye-catching. </w:t>
      </w:r>
      <w:r>
        <w:rPr>
          <w:rFonts w:ascii="Times New Roman" w:cs="Times New Roman" w:hAnsi="Times New Roman"/>
          <w:sz w:val="24"/>
          <w:szCs w:val="24"/>
        </w:rPr>
        <w:t>The light that is</w:t>
      </w:r>
      <w:r>
        <w:rPr>
          <w:rFonts w:ascii="Times New Roman" w:cs="Times New Roman" w:hAnsi="Times New Roman"/>
          <w:sz w:val="24"/>
          <w:szCs w:val="24"/>
        </w:rPr>
        <w:t xml:space="preserve"> shone in the painting makes it to look magnificent. The light might be meaning that when </w:t>
      </w:r>
      <w:r>
        <w:rPr>
          <w:rFonts w:ascii="Times New Roman" w:cs="Times New Roman" w:hAnsi="Times New Roman"/>
          <w:sz w:val="24"/>
          <w:szCs w:val="24"/>
        </w:rPr>
        <w:t xml:space="preserve">the society holds </w:t>
      </w:r>
      <w:r>
        <w:rPr>
          <w:rFonts w:ascii="Times New Roman" w:cs="Times New Roman" w:hAnsi="Times New Roman"/>
          <w:sz w:val="24"/>
          <w:szCs w:val="24"/>
        </w:rPr>
        <w:t>prayers</w:t>
      </w:r>
      <w:r>
        <w:rPr>
          <w:rFonts w:ascii="Times New Roman" w:cs="Times New Roman" w:hAnsi="Times New Roman"/>
          <w:sz w:val="24"/>
          <w:szCs w:val="24"/>
        </w:rPr>
        <w:t>, their supernatural being provides light where there has been darkness. Their prayers are answered and hence they have to keep on worshipping the supernatural being.</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art is representing </w:t>
      </w:r>
      <w:r>
        <w:rPr>
          <w:rFonts w:ascii="Times New Roman" w:cs="Times New Roman" w:hAnsi="Times New Roman"/>
          <w:sz w:val="24"/>
          <w:szCs w:val="24"/>
        </w:rPr>
        <w:t xml:space="preserve">African religious beliefs. Africans had many natural places where they could hold their prayers </w:t>
      </w:r>
      <w:r>
        <w:rPr>
          <w:rFonts w:ascii="Times New Roman" w:cs="Times New Roman" w:hAnsi="Times New Roman"/>
          <w:sz w:val="24"/>
          <w:szCs w:val="24"/>
        </w:rPr>
        <w:t xml:space="preserve">from. Traditionally, the Africans believed in a god who is found </w:t>
      </w:r>
      <w:r>
        <w:rPr>
          <w:rFonts w:ascii="Times New Roman" w:cs="Times New Roman" w:hAnsi="Times New Roman"/>
          <w:sz w:val="24"/>
          <w:szCs w:val="24"/>
        </w:rPr>
        <w:t>everywhere, powerful and knew everything</w:t>
      </w:r>
      <w:r>
        <w:rPr>
          <w:rFonts w:ascii="Times New Roman" w:cs="Times New Roman" w:hAnsi="Times New Roman"/>
          <w:sz w:val="24"/>
          <w:szCs w:val="24"/>
        </w:rPr>
        <w:t>. They also had various gods who were attached to a certain phenomenon, for instance, there were gods of harvest and floods among other natural</w:t>
      </w:r>
      <w:r>
        <w:rPr>
          <w:rFonts w:ascii="Times New Roman" w:cs="Times New Roman" w:hAnsi="Times New Roman"/>
          <w:sz w:val="24"/>
          <w:szCs w:val="24"/>
        </w:rPr>
        <w:t xml:space="preserve"> occurrences. They acknowledged</w:t>
      </w:r>
      <w:r>
        <w:rPr>
          <w:rFonts w:ascii="Times New Roman" w:cs="Times New Roman" w:hAnsi="Times New Roman"/>
          <w:sz w:val="24"/>
          <w:szCs w:val="24"/>
        </w:rPr>
        <w:t xml:space="preserve"> their spirituality</w:t>
      </w:r>
      <w:r>
        <w:rPr>
          <w:rFonts w:ascii="Times New Roman" w:cs="Times New Roman" w:hAnsi="Times New Roman"/>
          <w:sz w:val="24"/>
          <w:szCs w:val="24"/>
        </w:rPr>
        <w:t xml:space="preserve"> and their relation</w:t>
      </w:r>
      <w:r>
        <w:rPr>
          <w:rFonts w:ascii="Times New Roman" w:cs="Times New Roman" w:hAnsi="Times New Roman"/>
          <w:sz w:val="24"/>
          <w:szCs w:val="24"/>
        </w:rPr>
        <w:t xml:space="preserve"> </w:t>
      </w:r>
      <w:r>
        <w:rPr>
          <w:rFonts w:ascii="Times New Roman" w:cs="Times New Roman" w:hAnsi="Times New Roman"/>
          <w:sz w:val="24"/>
          <w:szCs w:val="24"/>
        </w:rPr>
        <w:t>with</w:t>
      </w:r>
      <w:r>
        <w:rPr>
          <w:rFonts w:ascii="Times New Roman" w:cs="Times New Roman" w:hAnsi="Times New Roman"/>
          <w:sz w:val="24"/>
          <w:szCs w:val="24"/>
        </w:rPr>
        <w:t xml:space="preserve"> this almighty Supreme Being.  They believe in a supernatural being who pervades all aspects of their existence, and they respond to this awareness by worshipping through deeds and sayings that differ from one community to another. Within the above art, there is only one person appearing, and sometimes the Africans could worship their gods through the intercessors. There is a possibility that the person in the art is an intercessor who is holding prayers on behalf of the rest. These intercessors included elders, ordained priests, seers, prophets, oracles, divers, and the spirits of the living-dead (Meyer, 2001).</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Among the Africans, the worship of their gods could take place from any place at any given time. So, it does not matter whether the prayers are being held during the night or daytime. </w:t>
      </w:r>
      <w:r>
        <w:rPr>
          <w:rFonts w:ascii="Times New Roman" w:cs="Times New Roman" w:hAnsi="Times New Roman"/>
          <w:sz w:val="24"/>
          <w:szCs w:val="24"/>
        </w:rPr>
        <w:t xml:space="preserve">And the fact that the supernatural being is omnipresent, gave them the chance to conduct their worshipping anywhere at </w:t>
      </w:r>
      <w:r>
        <w:rPr>
          <w:rFonts w:ascii="Times New Roman" w:cs="Times New Roman" w:hAnsi="Times New Roman"/>
          <w:sz w:val="24"/>
          <w:szCs w:val="24"/>
        </w:rPr>
        <w:t>any</w:t>
      </w:r>
      <w:r>
        <w:rPr>
          <w:rFonts w:ascii="Times New Roman" w:cs="Times New Roman" w:hAnsi="Times New Roman"/>
          <w:sz w:val="24"/>
          <w:szCs w:val="24"/>
        </w:rPr>
        <w:t xml:space="preserve"> given tim</w:t>
      </w:r>
      <w:r>
        <w:rPr>
          <w:rFonts w:ascii="Times New Roman" w:cs="Times New Roman" w:hAnsi="Times New Roman"/>
          <w:sz w:val="24"/>
          <w:szCs w:val="24"/>
        </w:rPr>
        <w:t>e</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No strict rules were governing when the Africans were supposed to worship, but the practice and customs of worship varied from one community to another (Meyer, 2001). There were also different special reasons for worshipping such as harvest festivals, the rites of birth, circumcision, and marriage among others.</w:t>
      </w:r>
      <w:r>
        <w:rPr>
          <w:rFonts w:ascii="Times New Roman" w:cs="Times New Roman" w:hAnsi="Times New Roman"/>
          <w:sz w:val="24"/>
          <w:szCs w:val="24"/>
        </w:rPr>
        <w:t xml:space="preserve"> The different times of worship </w:t>
      </w:r>
      <w:r>
        <w:rPr>
          <w:rFonts w:ascii="Times New Roman" w:cs="Times New Roman" w:hAnsi="Times New Roman"/>
          <w:sz w:val="24"/>
          <w:szCs w:val="24"/>
        </w:rPr>
        <w:t>were marked with different worshipping.</w:t>
      </w:r>
      <w:r>
        <w:rPr>
          <w:rFonts w:ascii="Times New Roman" w:cs="Times New Roman" w:hAnsi="Times New Roman"/>
          <w:sz w:val="24"/>
          <w:szCs w:val="24"/>
        </w:rPr>
        <w:t xml:space="preserve"> For instance, the time of birth or circumcision was marked with different </w:t>
      </w:r>
      <w:r>
        <w:rPr>
          <w:rFonts w:ascii="Times New Roman" w:cs="Times New Roman" w:hAnsi="Times New Roman"/>
          <w:sz w:val="24"/>
          <w:szCs w:val="24"/>
        </w:rPr>
        <w:t xml:space="preserve">worshipping. Those who were participating </w:t>
      </w:r>
      <w:r>
        <w:rPr>
          <w:rFonts w:ascii="Times New Roman" w:cs="Times New Roman" w:hAnsi="Times New Roman"/>
          <w:sz w:val="24"/>
          <w:szCs w:val="24"/>
        </w:rPr>
        <w:t>put on clothes</w:t>
      </w:r>
      <w:r>
        <w:rPr>
          <w:rFonts w:ascii="Times New Roman" w:cs="Times New Roman" w:hAnsi="Times New Roman"/>
          <w:sz w:val="24"/>
          <w:szCs w:val="24"/>
        </w:rPr>
        <w:t xml:space="preserve"> that were in accordance with the function. </w:t>
      </w:r>
      <w:r>
        <w:rPr>
          <w:rFonts w:ascii="Times New Roman" w:cs="Times New Roman" w:hAnsi="Times New Roman"/>
          <w:sz w:val="24"/>
          <w:szCs w:val="24"/>
        </w:rPr>
        <w:t xml:space="preserve"> The </w:t>
      </w:r>
      <w:r>
        <w:rPr>
          <w:rFonts w:ascii="Times New Roman" w:cs="Times New Roman" w:hAnsi="Times New Roman"/>
          <w:sz w:val="24"/>
          <w:szCs w:val="24"/>
        </w:rPr>
        <w:t>clothes</w:t>
      </w:r>
      <w:r>
        <w:rPr>
          <w:rFonts w:ascii="Times New Roman" w:cs="Times New Roman" w:hAnsi="Times New Roman"/>
          <w:sz w:val="24"/>
          <w:szCs w:val="24"/>
        </w:rPr>
        <w:t xml:space="preserve"> were believed to have a certain </w:t>
      </w:r>
      <w:r>
        <w:rPr>
          <w:rFonts w:ascii="Times New Roman" w:cs="Times New Roman" w:hAnsi="Times New Roman"/>
          <w:sz w:val="24"/>
          <w:szCs w:val="24"/>
        </w:rPr>
        <w:t>effect or function, for example</w:t>
      </w:r>
      <w:r>
        <w:rPr>
          <w:rFonts w:ascii="Times New Roman" w:cs="Times New Roman" w:hAnsi="Times New Roman"/>
          <w:sz w:val="24"/>
          <w:szCs w:val="24"/>
        </w:rPr>
        <w:t>,</w:t>
      </w:r>
      <w:r>
        <w:rPr>
          <w:rFonts w:ascii="Times New Roman" w:cs="Times New Roman" w:hAnsi="Times New Roman"/>
          <w:sz w:val="24"/>
          <w:szCs w:val="24"/>
        </w:rPr>
        <w:t xml:space="preserve"> they wore masks so that they could be guarded against evil spirits.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element that show can be perceived not to be African is that of the </w:t>
      </w:r>
      <w:r>
        <w:rPr>
          <w:rFonts w:ascii="Times New Roman" w:cs="Times New Roman" w:hAnsi="Times New Roman"/>
          <w:sz w:val="24"/>
          <w:szCs w:val="24"/>
        </w:rPr>
        <w:t>clothes. The person on</w:t>
      </w:r>
      <w:r>
        <w:rPr>
          <w:rFonts w:ascii="Times New Roman" w:cs="Times New Roman" w:hAnsi="Times New Roman"/>
          <w:sz w:val="24"/>
          <w:szCs w:val="24"/>
        </w:rPr>
        <w:t xml:space="preserve"> the art seems to be in clothes, and the Africans did not put on clothes, clothes were introduced </w:t>
      </w:r>
      <w:r>
        <w:rPr>
          <w:rFonts w:ascii="Times New Roman" w:cs="Times New Roman" w:hAnsi="Times New Roman"/>
          <w:sz w:val="24"/>
          <w:szCs w:val="24"/>
        </w:rPr>
        <w:t xml:space="preserve">to them by the people who came to </w:t>
      </w:r>
      <w:r>
        <w:rPr>
          <w:rFonts w:ascii="Times New Roman" w:cs="Times New Roman" w:hAnsi="Times New Roman"/>
          <w:sz w:val="24"/>
          <w:szCs w:val="24"/>
        </w:rPr>
        <w:t>colonize</w:t>
      </w:r>
      <w:r>
        <w:rPr>
          <w:rFonts w:ascii="Times New Roman" w:cs="Times New Roman" w:hAnsi="Times New Roman"/>
          <w:sz w:val="24"/>
          <w:szCs w:val="24"/>
        </w:rPr>
        <w:t xml:space="preserve"> them or the missionaries. In the past, Africans put on hides which they got from the animals that they slaughtered (</w:t>
      </w:r>
      <w:r>
        <w:rPr>
          <w:rFonts w:ascii="Times New Roman" w:cs="Times New Roman" w:hAnsi="Times New Roman"/>
          <w:sz w:val="24"/>
          <w:szCs w:val="24"/>
        </w:rPr>
        <w:t>Fall</w:t>
      </w:r>
      <w:r>
        <w:rPr>
          <w:rFonts w:ascii="Times New Roman" w:cs="Times New Roman" w:hAnsi="Times New Roman"/>
          <w:sz w:val="24"/>
          <w:szCs w:val="24"/>
        </w:rPr>
        <w:t>, 2002).</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conclusion, the painting by</w:t>
      </w:r>
      <w:r>
        <w:rPr>
          <w:rFonts w:ascii="Times New Roman" w:cs="Times New Roman" w:hAnsi="Times New Roman"/>
          <w:sz w:val="24"/>
          <w:szCs w:val="24"/>
        </w:rPr>
        <w:tab/>
      </w:r>
      <w:r>
        <w:rPr>
          <w:rFonts w:ascii="Times New Roman" w:cs="Times New Roman" w:hAnsi="Times New Roman"/>
          <w:sz w:val="24"/>
          <w:szCs w:val="24"/>
        </w:rPr>
        <w:t xml:space="preserve"> Henry T</w:t>
      </w:r>
      <w:r>
        <w:rPr>
          <w:rFonts w:ascii="Times New Roman" w:cs="Times New Roman" w:hAnsi="Times New Roman"/>
          <w:sz w:val="24"/>
          <w:szCs w:val="24"/>
        </w:rPr>
        <w:t xml:space="preserve">anner represents the places of worship for the Africans.  The Africans had religious beliefs. Africans had many natural places where they could hold their prayers from. Traditionally, Africans </w:t>
      </w:r>
      <w:r>
        <w:rPr>
          <w:rFonts w:ascii="Times New Roman" w:cs="Times New Roman" w:hAnsi="Times New Roman"/>
          <w:sz w:val="24"/>
          <w:szCs w:val="24"/>
        </w:rPr>
        <w:t xml:space="preserve">believe in a god who could be found anywhere, any time and all </w:t>
      </w:r>
      <w:r>
        <w:rPr>
          <w:rFonts w:ascii="Times New Roman" w:cs="Times New Roman" w:hAnsi="Times New Roman"/>
          <w:sz w:val="24"/>
          <w:szCs w:val="24"/>
        </w:rPr>
        <w:t>powerful</w:t>
      </w:r>
      <w:bookmarkStart w:id="0" w:name="_GoBack"/>
      <w:bookmarkEnd w:id="0"/>
      <w:r>
        <w:rPr>
          <w:rFonts w:ascii="Times New Roman" w:cs="Times New Roman" w:hAnsi="Times New Roman"/>
          <w:sz w:val="24"/>
          <w:szCs w:val="24"/>
        </w:rPr>
        <w:t>, and who is manifested in nature and natural phenomena (Fall, 2002). They also had various gods who were attached to a certain phenomenon, for instance, there were gods of harvest and floods among other natural occu</w:t>
      </w:r>
      <w:r>
        <w:rPr>
          <w:rFonts w:ascii="Times New Roman" w:cs="Times New Roman" w:hAnsi="Times New Roman"/>
          <w:sz w:val="24"/>
          <w:szCs w:val="24"/>
        </w:rPr>
        <w:t>rrences. They acknowledged</w:t>
      </w:r>
      <w:r>
        <w:rPr>
          <w:rFonts w:ascii="Times New Roman" w:cs="Times New Roman" w:hAnsi="Times New Roman"/>
          <w:sz w:val="24"/>
          <w:szCs w:val="24"/>
        </w:rPr>
        <w:t xml:space="preserve"> their s</w:t>
      </w:r>
      <w:r>
        <w:rPr>
          <w:rFonts w:ascii="Times New Roman" w:cs="Times New Roman" w:hAnsi="Times New Roman"/>
          <w:sz w:val="24"/>
          <w:szCs w:val="24"/>
        </w:rPr>
        <w:t>pirituality and the relation</w:t>
      </w:r>
      <w:r>
        <w:rPr>
          <w:rFonts w:ascii="Times New Roman" w:cs="Times New Roman" w:hAnsi="Times New Roman"/>
          <w:sz w:val="24"/>
          <w:szCs w:val="24"/>
        </w:rPr>
        <w:t xml:space="preserve"> between themselves</w:t>
      </w:r>
      <w:r>
        <w:rPr>
          <w:rFonts w:ascii="Times New Roman" w:cs="Times New Roman" w:hAnsi="Times New Roman"/>
          <w:sz w:val="24"/>
          <w:szCs w:val="24"/>
        </w:rPr>
        <w:t xml:space="preserve"> and this mighty being</w:t>
      </w:r>
      <w:r>
        <w:rPr>
          <w:rFonts w:ascii="Times New Roman" w:cs="Times New Roman" w:hAnsi="Times New Roman"/>
          <w:sz w:val="24"/>
          <w:szCs w:val="24"/>
        </w:rPr>
        <w:t>.  They believe in a supernatural being who pervades all aspects of their existence, and they respond to this awareness by worshipping through deeds and sayings that differ from one community to another.</w:t>
      </w:r>
      <w:r>
        <w:rPr>
          <w:rFonts w:ascii="Times New Roman" w:cs="Times New Roman" w:hAnsi="Times New Roman"/>
          <w:sz w:val="24"/>
          <w:szCs w:val="24"/>
        </w:rPr>
        <w:t xml:space="preserve"> </w:t>
      </w:r>
      <w:r>
        <w:rPr>
          <w:rFonts w:ascii="Times New Roman" w:cs="Times New Roman" w:hAnsi="Times New Roman"/>
          <w:sz w:val="24"/>
          <w:szCs w:val="24"/>
        </w:rPr>
        <w:t>The Africans had religious beliefs. Africans had many natural places where they could hold their prayer</w:t>
      </w:r>
      <w:r>
        <w:rPr>
          <w:rFonts w:ascii="Times New Roman" w:cs="Times New Roman" w:hAnsi="Times New Roman"/>
          <w:sz w:val="24"/>
          <w:szCs w:val="24"/>
        </w:rPr>
        <w:t>s from</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There were also different special reasons for worshipping such as harvest festivals, the rites of birth, circumcision, and marriage among others.</w:t>
      </w:r>
      <w:r>
        <w:rPr>
          <w:rFonts w:ascii="Times New Roman" w:cs="Times New Roman" w:hAnsi="Times New Roman"/>
          <w:sz w:val="24"/>
          <w:szCs w:val="24"/>
        </w:rPr>
        <w:t xml:space="preserve"> The different times of worship were marked with different worshipping. For instance, the time of birth or circumcision was marked with different worshipping. Those who were participating </w:t>
      </w:r>
      <w:r>
        <w:rPr>
          <w:rFonts w:ascii="Times New Roman" w:cs="Times New Roman" w:hAnsi="Times New Roman"/>
          <w:sz w:val="24"/>
          <w:szCs w:val="24"/>
        </w:rPr>
        <w:t>put on clothes</w:t>
      </w:r>
      <w:r>
        <w:rPr>
          <w:rFonts w:ascii="Times New Roman" w:cs="Times New Roman" w:hAnsi="Times New Roman"/>
          <w:sz w:val="24"/>
          <w:szCs w:val="24"/>
        </w:rPr>
        <w:t xml:space="preserve"> that were in accordance with the function</w:t>
      </w:r>
      <w:r>
        <w:rPr>
          <w:rFonts w:ascii="Times New Roman" w:cs="Times New Roman" w:hAnsi="Times New Roman"/>
          <w:sz w:val="24"/>
          <w:szCs w:val="24"/>
        </w:rPr>
        <w:t xml:space="preserve"> such as protecting the participants from </w:t>
      </w:r>
      <w:r>
        <w:rPr>
          <w:rFonts w:ascii="Times New Roman" w:cs="Times New Roman" w:hAnsi="Times New Roman"/>
          <w:sz w:val="24"/>
          <w:szCs w:val="24"/>
        </w:rPr>
        <w:t>evil spirits</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jc w:val="both"/>
        <w:rPr>
          <w:rFonts w:ascii="Times New Roman" w:cs="Times New Roman" w:hAnsi="Times New Roman"/>
          <w:sz w:val="28"/>
          <w:szCs w:val="24"/>
        </w:rPr>
      </w:pPr>
      <w:r>
        <w:rPr>
          <w:rFonts w:ascii="Times New Roman" w:cs="Times New Roman" w:hAnsi="Times New Roman"/>
          <w:sz w:val="24"/>
        </w:rPr>
        <w:t xml:space="preserve">Fall, N. G., &amp; </w:t>
      </w:r>
      <w:r>
        <w:rPr>
          <w:rFonts w:ascii="Times New Roman" w:cs="Times New Roman" w:hAnsi="Times New Roman"/>
          <w:sz w:val="24"/>
        </w:rPr>
        <w:t>Pivin</w:t>
      </w:r>
      <w:r>
        <w:rPr>
          <w:rFonts w:ascii="Times New Roman" w:cs="Times New Roman" w:hAnsi="Times New Roman"/>
          <w:sz w:val="24"/>
        </w:rPr>
        <w:t xml:space="preserve">, J. L. (2002). </w:t>
      </w:r>
      <w:r>
        <w:rPr>
          <w:rFonts w:ascii="Times New Roman" w:cs="Times New Roman" w:hAnsi="Times New Roman"/>
          <w:i/>
          <w:iCs/>
          <w:sz w:val="24"/>
        </w:rPr>
        <w:t>An Anthology of African Art: The twentieth century</w:t>
      </w:r>
      <w:r>
        <w:rPr>
          <w:rFonts w:ascii="Times New Roman" w:cs="Times New Roman" w:hAnsi="Times New Roman"/>
          <w:sz w:val="24"/>
        </w:rPr>
        <w:t>. New York: D.A.P./Distributed Art Publishers.</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 xml:space="preserve">Meyer, L. (2001). </w:t>
      </w:r>
      <w:r>
        <w:rPr>
          <w:rFonts w:ascii="Times New Roman" w:cs="Times New Roman" w:hAnsi="Times New Roman"/>
          <w:i/>
          <w:iCs/>
          <w:sz w:val="24"/>
        </w:rPr>
        <w:t>African forms: Art and rituals</w:t>
      </w:r>
      <w:r>
        <w:rPr>
          <w:rFonts w:ascii="Times New Roman" w:cs="Times New Roman" w:hAnsi="Times New Roman"/>
          <w:sz w:val="24"/>
        </w:rPr>
        <w:t xml:space="preserve">. New York, NY: </w:t>
      </w:r>
      <w:r>
        <w:rPr>
          <w:rFonts w:ascii="Times New Roman" w:cs="Times New Roman" w:hAnsi="Times New Roman"/>
          <w:sz w:val="24"/>
        </w:rPr>
        <w:t>Assouline</w:t>
      </w:r>
      <w:r>
        <w:rPr>
          <w:rFonts w:ascii="Times New Roman" w:cs="Times New Roman" w:hAnsi="Times New Roman"/>
          <w:sz w:val="24"/>
        </w:rPr>
        <w:t>.</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3"/>
      <w:headerReference w:type="first" r:id="rId4"/>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AFRICAN ART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Running Head: AFRICAN ART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b91687d-528c-4db6-95d0-0b5179951eb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c6e8455-f1bd-42c3-852b-b510d47303b2"/>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5" Type="http://schemas.openxmlformats.org/officeDocument/2006/relationships/styles" Target="styles.xml"/><Relationship Id="rId8"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6" Type="http://schemas.openxmlformats.org/officeDocument/2006/relationships/fontTable" Target="fontTable.xml"/><Relationship Id="rId1" Type="http://schemas.openxmlformats.org/officeDocument/2006/relationships/numbering" Target="numbering.xml"/><Relationship Id="rId7"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Words>1001</Words>
  <Pages>6</Pages>
  <Characters>5108</Characters>
  <Application>WPS Office</Application>
  <DocSecurity>0</DocSecurity>
  <Paragraphs>46</Paragraphs>
  <ScaleCrop>false</ScaleCrop>
  <LinksUpToDate>false</LinksUpToDate>
  <CharactersWithSpaces>6099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2018-08-14T14:24:42Z</dcterms:created>
  <dc:creator>Patrick</dc:creator>
  <lastModifiedBy>TA-1021</lastModifiedBy>
  <dcterms:modified xsi:type="dcterms:W3CDTF">2018-08-14T14:25:23Z</dcterms:modified>
  <revision>315</revision>
</coreProperties>
</file>

<file path=docProps/custom.xml><?xml version="1.0" encoding="utf-8"?>
<Properties xmlns="http://schemas.openxmlformats.org/officeDocument/2006/custom-properties" xmlns:vt="http://schemas.openxmlformats.org/officeDocument/2006/docPropsVTypes"/>
</file>